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45E" w:rsidRPr="00A53DFD" w:rsidRDefault="005E2C8A">
      <w:pPr>
        <w:pStyle w:val="Heading1"/>
        <w:spacing w:before="57"/>
        <w:ind w:right="1771"/>
        <w:jc w:val="center"/>
        <w:rPr>
          <w:b w:val="0"/>
          <w:bCs w:val="0"/>
          <w:u w:val="single"/>
        </w:rPr>
      </w:pPr>
      <w:r w:rsidRPr="00A53DFD">
        <w:rPr>
          <w:u w:val="single"/>
        </w:rPr>
        <w:t>NOTICE OF</w:t>
      </w:r>
      <w:r w:rsidRPr="00A53DFD">
        <w:rPr>
          <w:spacing w:val="-4"/>
          <w:u w:val="single"/>
        </w:rPr>
        <w:t xml:space="preserve"> </w:t>
      </w:r>
      <w:r w:rsidRPr="00A53DFD">
        <w:rPr>
          <w:u w:val="single"/>
        </w:rPr>
        <w:t>DECISION</w:t>
      </w:r>
    </w:p>
    <w:p w:rsidR="001E645E" w:rsidRDefault="001E645E">
      <w:pPr>
        <w:spacing w:before="5"/>
        <w:rPr>
          <w:rFonts w:ascii="Arial" w:eastAsia="Arial" w:hAnsi="Arial" w:cs="Arial"/>
          <w:b/>
          <w:bCs/>
          <w:sz w:val="23"/>
          <w:szCs w:val="23"/>
        </w:rPr>
      </w:pPr>
    </w:p>
    <w:p w:rsidR="001E645E" w:rsidRPr="00A53DFD" w:rsidRDefault="00F24476">
      <w:pPr>
        <w:pStyle w:val="BodyText"/>
        <w:spacing w:line="472" w:lineRule="auto"/>
        <w:ind w:left="1770" w:right="1776"/>
        <w:jc w:val="center"/>
        <w:rPr>
          <w:b/>
          <w:bCs/>
        </w:rPr>
      </w:pPr>
      <w:r w:rsidRPr="00A53DFD">
        <w:rPr>
          <w:b/>
          <w:bCs/>
        </w:rPr>
        <w:t xml:space="preserve">Banks Renewables (Lethans Wind Farm) Limited Lethans </w:t>
      </w:r>
      <w:r w:rsidR="005E2C8A" w:rsidRPr="00A53DFD">
        <w:rPr>
          <w:b/>
          <w:bCs/>
        </w:rPr>
        <w:t>Wind</w:t>
      </w:r>
      <w:r w:rsidR="005E2C8A" w:rsidRPr="00A53DFD">
        <w:rPr>
          <w:b/>
          <w:bCs/>
          <w:spacing w:val="-10"/>
        </w:rPr>
        <w:t xml:space="preserve"> </w:t>
      </w:r>
      <w:r w:rsidR="005E2C8A" w:rsidRPr="00A53DFD">
        <w:rPr>
          <w:b/>
          <w:bCs/>
        </w:rPr>
        <w:t>Farm</w:t>
      </w:r>
    </w:p>
    <w:p w:rsidR="001E645E" w:rsidRDefault="005E2C8A">
      <w:pPr>
        <w:pStyle w:val="Heading1"/>
        <w:spacing w:before="8"/>
        <w:ind w:right="1770"/>
        <w:jc w:val="center"/>
      </w:pPr>
      <w:r>
        <w:t>ELECTRICITY ACT</w:t>
      </w:r>
      <w:r>
        <w:rPr>
          <w:spacing w:val="-4"/>
        </w:rPr>
        <w:t xml:space="preserve"> </w:t>
      </w:r>
      <w:r>
        <w:t>1989</w:t>
      </w:r>
    </w:p>
    <w:p w:rsidR="00A53DFD" w:rsidRDefault="00A53DFD">
      <w:pPr>
        <w:pStyle w:val="Heading1"/>
        <w:spacing w:before="8"/>
        <w:ind w:right="1770"/>
        <w:jc w:val="center"/>
        <w:rPr>
          <w:b w:val="0"/>
          <w:bCs w:val="0"/>
        </w:rPr>
      </w:pPr>
    </w:p>
    <w:p w:rsidR="00A53DFD" w:rsidRDefault="005E2C8A">
      <w:pPr>
        <w:ind w:left="335" w:right="337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TOWN AND COUNTRY PLANNING (SCOTLAND) ACT 1997 </w:t>
      </w:r>
    </w:p>
    <w:p w:rsidR="00A53DFD" w:rsidRDefault="00A53DFD">
      <w:pPr>
        <w:ind w:left="335" w:right="337"/>
        <w:jc w:val="center"/>
        <w:rPr>
          <w:rFonts w:ascii="Arial"/>
          <w:b/>
          <w:sz w:val="24"/>
        </w:rPr>
      </w:pPr>
    </w:p>
    <w:p w:rsidR="001E645E" w:rsidRDefault="005E2C8A">
      <w:pPr>
        <w:ind w:left="335" w:right="33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17"/>
          <w:sz w:val="24"/>
        </w:rPr>
        <w:t xml:space="preserve"> </w:t>
      </w:r>
      <w:r>
        <w:rPr>
          <w:rFonts w:ascii="Arial"/>
          <w:b/>
          <w:sz w:val="24"/>
        </w:rPr>
        <w:t>ELECTRICITY WORKS (ENVIRONMENTAL IMPACT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ASSESSMENT)</w:t>
      </w:r>
      <w:r w:rsidR="00A53DFD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(SCOTLAND) REGULATIONS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2017</w:t>
      </w:r>
    </w:p>
    <w:p w:rsidR="001E645E" w:rsidRDefault="001E645E">
      <w:pPr>
        <w:spacing w:before="4"/>
        <w:rPr>
          <w:rFonts w:ascii="Arial" w:eastAsia="Arial" w:hAnsi="Arial" w:cs="Arial"/>
          <w:b/>
          <w:bCs/>
          <w:sz w:val="23"/>
          <w:szCs w:val="23"/>
        </w:rPr>
      </w:pPr>
    </w:p>
    <w:p w:rsidR="001E645E" w:rsidRDefault="005E2C8A" w:rsidP="00F24476">
      <w:pPr>
        <w:pStyle w:val="BodyText"/>
        <w:ind w:right="115"/>
        <w:jc w:val="both"/>
      </w:pPr>
      <w:r>
        <w:t>Notice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hereby</w:t>
      </w:r>
      <w:r>
        <w:rPr>
          <w:spacing w:val="-7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 w:rsidR="00F24476" w:rsidRPr="00EC5E19">
        <w:t>Banks Renewables (Lethans Wind Farm) Limited</w:t>
      </w:r>
      <w:r w:rsidR="00F24476">
        <w:t xml:space="preserve"> has been granted </w:t>
      </w:r>
      <w:r>
        <w:t>consent by the Scottish Minis</w:t>
      </w:r>
      <w:r w:rsidR="00F24476">
        <w:t>ters to construct and operate a 22</w:t>
      </w:r>
      <w:r>
        <w:t xml:space="preserve"> turb</w:t>
      </w:r>
      <w:r w:rsidR="00F24476">
        <w:t xml:space="preserve">ine </w:t>
      </w:r>
      <w:r w:rsidR="00A53DFD">
        <w:t>W</w:t>
      </w:r>
      <w:r w:rsidR="00F24476">
        <w:t xml:space="preserve">ind </w:t>
      </w:r>
      <w:r w:rsidR="00A53DFD">
        <w:t>F</w:t>
      </w:r>
      <w:r w:rsidR="00F24476">
        <w:t>arm, known as Lethans</w:t>
      </w:r>
      <w:r>
        <w:t xml:space="preserve"> Wind Farm, located</w:t>
      </w:r>
      <w:r w:rsidR="00F24476">
        <w:t xml:space="preserve"> </w:t>
      </w:r>
      <w:r w:rsidR="00F24476">
        <w:rPr>
          <w:lang w:eastAsia="en-GB"/>
        </w:rPr>
        <w:t>approximately 5</w:t>
      </w:r>
      <w:r w:rsidR="00A53DFD">
        <w:rPr>
          <w:lang w:eastAsia="en-GB"/>
        </w:rPr>
        <w:t>km</w:t>
      </w:r>
      <w:r w:rsidR="00F24476">
        <w:rPr>
          <w:lang w:eastAsia="en-GB"/>
        </w:rPr>
        <w:t xml:space="preserve"> north-east of New </w:t>
      </w:r>
      <w:proofErr w:type="spellStart"/>
      <w:r w:rsidR="00F24476">
        <w:rPr>
          <w:lang w:eastAsia="en-GB"/>
        </w:rPr>
        <w:t>Cumnock</w:t>
      </w:r>
      <w:proofErr w:type="spellEnd"/>
      <w:r w:rsidR="00A53DFD">
        <w:rPr>
          <w:lang w:eastAsia="en-GB"/>
        </w:rPr>
        <w:t xml:space="preserve"> in East Ayrshire</w:t>
      </w:r>
      <w:r w:rsidR="00F24476">
        <w:rPr>
          <w:lang w:eastAsia="en-GB"/>
        </w:rPr>
        <w:t xml:space="preserve"> within the planning authority area of East Ayrshire Council</w:t>
      </w:r>
      <w:r>
        <w:t xml:space="preserve">. </w:t>
      </w:r>
    </w:p>
    <w:p w:rsidR="001E645E" w:rsidRDefault="001E645E" w:rsidP="00F24476">
      <w:pPr>
        <w:spacing w:before="4"/>
        <w:jc w:val="both"/>
        <w:rPr>
          <w:rFonts w:ascii="Arial" w:eastAsia="Arial" w:hAnsi="Arial" w:cs="Arial"/>
          <w:sz w:val="23"/>
          <w:szCs w:val="23"/>
        </w:rPr>
      </w:pPr>
    </w:p>
    <w:p w:rsidR="001E645E" w:rsidRDefault="00F24476" w:rsidP="00F24476">
      <w:pPr>
        <w:pStyle w:val="BodyText"/>
        <w:jc w:val="both"/>
      </w:pPr>
      <w:r>
        <w:t xml:space="preserve">This </w:t>
      </w:r>
      <w:r w:rsidR="005E2C8A">
        <w:t>development will have a generating capacity in excess of 50</w:t>
      </w:r>
      <w:r w:rsidR="005E2C8A">
        <w:rPr>
          <w:spacing w:val="-24"/>
        </w:rPr>
        <w:t xml:space="preserve"> </w:t>
      </w:r>
      <w:r w:rsidR="005E2C8A">
        <w:t>megawatts.</w:t>
      </w:r>
    </w:p>
    <w:p w:rsidR="001E645E" w:rsidRDefault="001E645E" w:rsidP="00F24476">
      <w:pPr>
        <w:spacing w:before="4"/>
        <w:jc w:val="both"/>
        <w:rPr>
          <w:rFonts w:ascii="Arial" w:eastAsia="Arial" w:hAnsi="Arial" w:cs="Arial"/>
          <w:sz w:val="23"/>
          <w:szCs w:val="23"/>
        </w:rPr>
      </w:pPr>
    </w:p>
    <w:p w:rsidR="001E645E" w:rsidRDefault="005E2C8A" w:rsidP="00F24476">
      <w:pPr>
        <w:pStyle w:val="BodyText"/>
        <w:ind w:right="118"/>
        <w:jc w:val="both"/>
      </w:pPr>
      <w:r>
        <w:t>The Scottish Ministers have also directed, under Section 57(2) of the Town &amp;</w:t>
      </w:r>
      <w:r>
        <w:rPr>
          <w:spacing w:val="65"/>
        </w:rPr>
        <w:t xml:space="preserve"> </w:t>
      </w:r>
      <w:r>
        <w:t>Country Planning Act (Scotland) 1997, that planning permission is deemed to be</w:t>
      </w:r>
      <w:r>
        <w:rPr>
          <w:spacing w:val="-3"/>
        </w:rPr>
        <w:t xml:space="preserve"> </w:t>
      </w:r>
      <w:r>
        <w:t>granted.</w:t>
      </w:r>
    </w:p>
    <w:p w:rsidR="001E645E" w:rsidRDefault="001E645E" w:rsidP="00F24476">
      <w:pPr>
        <w:spacing w:before="4"/>
        <w:jc w:val="both"/>
        <w:rPr>
          <w:rFonts w:ascii="Arial" w:eastAsia="Arial" w:hAnsi="Arial" w:cs="Arial"/>
          <w:sz w:val="23"/>
          <w:szCs w:val="23"/>
        </w:rPr>
      </w:pPr>
    </w:p>
    <w:p w:rsidR="00A53DFD" w:rsidRDefault="005E2C8A" w:rsidP="00F24476">
      <w:pPr>
        <w:pStyle w:val="BodyText"/>
        <w:ind w:right="113"/>
        <w:jc w:val="both"/>
        <w:rPr>
          <w:rFonts w:cs="Arial"/>
          <w:b/>
          <w:bCs/>
        </w:rPr>
      </w:pPr>
      <w:r>
        <w:t>Copies of the decision statement and related documentation can be obtained from</w:t>
      </w:r>
      <w:r>
        <w:rPr>
          <w:spacing w:val="31"/>
        </w:rPr>
        <w:t xml:space="preserve"> </w:t>
      </w:r>
      <w:r>
        <w:t>the Energy Consents website (</w:t>
      </w:r>
      <w:hyperlink r:id="rId4">
        <w:r>
          <w:rPr>
            <w:color w:val="0000FF"/>
            <w:u w:val="single" w:color="0000FF"/>
          </w:rPr>
          <w:t>www.energyconsents.scot</w:t>
        </w:r>
      </w:hyperlink>
      <w:r>
        <w:t>) under reference</w:t>
      </w:r>
      <w:r>
        <w:rPr>
          <w:spacing w:val="4"/>
        </w:rPr>
        <w:t xml:space="preserve"> </w:t>
      </w:r>
      <w:r w:rsidR="00F24476">
        <w:rPr>
          <w:rFonts w:cs="Arial"/>
          <w:b/>
          <w:bCs/>
        </w:rPr>
        <w:t xml:space="preserve">ECU00001856.  </w:t>
      </w:r>
    </w:p>
    <w:p w:rsidR="00A53DFD" w:rsidRDefault="00A53DFD" w:rsidP="00F24476">
      <w:pPr>
        <w:pStyle w:val="BodyText"/>
        <w:ind w:right="113"/>
        <w:jc w:val="both"/>
        <w:rPr>
          <w:rFonts w:cs="Arial"/>
          <w:b/>
          <w:bCs/>
        </w:rPr>
      </w:pPr>
    </w:p>
    <w:p w:rsidR="001E645E" w:rsidRDefault="00A53DFD">
      <w:pPr>
        <w:spacing w:before="4"/>
        <w:rPr>
          <w:rFonts w:ascii="Arial" w:eastAsia="Arial" w:hAnsi="Arial" w:cs="Arial"/>
          <w:sz w:val="23"/>
          <w:szCs w:val="23"/>
        </w:rPr>
      </w:pPr>
      <w:r w:rsidRPr="00A53DFD">
        <w:rPr>
          <w:rFonts w:ascii="Arial" w:eastAsia="Arial" w:hAnsi="Arial" w:cs="Arial"/>
          <w:bCs/>
          <w:sz w:val="24"/>
          <w:szCs w:val="24"/>
        </w:rPr>
        <w:t>Copies of the decision statement and related documentation have been made available to East Ayrshire Council to be placed on the planning register for public inspection.</w:t>
      </w:r>
      <w:bookmarkStart w:id="0" w:name="_GoBack"/>
      <w:bookmarkEnd w:id="0"/>
    </w:p>
    <w:p w:rsidR="001E645E" w:rsidRDefault="001E645E">
      <w:pPr>
        <w:pStyle w:val="Heading1"/>
        <w:ind w:left="119"/>
        <w:jc w:val="both"/>
        <w:rPr>
          <w:b w:val="0"/>
          <w:bCs w:val="0"/>
        </w:rPr>
      </w:pPr>
    </w:p>
    <w:sectPr w:rsidR="001E645E">
      <w:type w:val="continuous"/>
      <w:pgSz w:w="11920" w:h="16850"/>
      <w:pgMar w:top="132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45E"/>
    <w:rsid w:val="001C2D3C"/>
    <w:rsid w:val="001E645E"/>
    <w:rsid w:val="005E2C8A"/>
    <w:rsid w:val="00A53DFD"/>
    <w:rsid w:val="00F2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8AF05"/>
  <w15:docId w15:val="{6B7A3024-DFF8-4A30-A02A-3CF477ED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77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nergyconsents.sco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McKenzie JR (James)</dc:creator>
  <cp:lastModifiedBy>Rachel Allum</cp:lastModifiedBy>
  <cp:revision>2</cp:revision>
  <cp:lastPrinted>2020-06-18T10:32:00Z</cp:lastPrinted>
  <dcterms:created xsi:type="dcterms:W3CDTF">2020-07-03T13:10:00Z</dcterms:created>
  <dcterms:modified xsi:type="dcterms:W3CDTF">2020-07-03T13:10:00Z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2020-06-18T00:00:00Z</vt:filetime>
  </property>
</Properties>
</file>